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95" w:rsidRPr="00604D6F" w:rsidRDefault="00101895" w:rsidP="00101895">
      <w:pPr>
        <w:widowControl/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【使徒行傳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27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 xml:space="preserve">差往普天下的七靈】　　　　　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2024/1/28</w:t>
      </w:r>
    </w:p>
    <w:p w:rsidR="00101895" w:rsidRPr="00604D6F" w:rsidRDefault="00101895" w:rsidP="00101895">
      <w:pPr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《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 xml:space="preserve">27. 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以弗所與亞西亞》</w:t>
      </w:r>
    </w:p>
    <w:p w:rsidR="00101895" w:rsidRPr="00604D6F" w:rsidRDefault="00101895" w:rsidP="00101895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一．第二、第三次宣教旅程之間（徒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18:18~23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101895" w:rsidRPr="00604D6F" w:rsidRDefault="00101895" w:rsidP="00101895">
      <w:pPr>
        <w:pStyle w:val="a3"/>
        <w:numPr>
          <w:ilvl w:val="0"/>
          <w:numId w:val="37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保羅第二次宣教旅程回母會述職，百基拉與亞居拉夫婦同行，可能他們想看看使徒的母會源頭。我在榮教士手下受教十年後，有機會去了紐約，也很想看看跟榮教士有關的源頭；我去了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Pilgrim Camp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、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Ridgewood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教會，還在信心家庭住了兩週。我所看到與感受到的，幫助我整理一些牧會與傳道的理念，以及帶領聚會的方式。</w:t>
      </w:r>
    </w:p>
    <w:p w:rsidR="00101895" w:rsidRPr="00604D6F" w:rsidRDefault="00101895" w:rsidP="00101895">
      <w:pPr>
        <w:pStyle w:val="a3"/>
        <w:numPr>
          <w:ilvl w:val="0"/>
          <w:numId w:val="37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不過保羅為了一個需要，並沒讓他們跟他一同回安提阿，中途將他們留在以弗所；我不知道那是不是對的，會不會若他們去看過安提阿教會，會成為更豐富的傳道人？我們都有可能遇見這類情況，我們所愛、所敬重的人給了我們一項安排，但我們需要在主面前弄清楚要順服權柄，或是需要走出自己的路來。</w:t>
      </w:r>
    </w:p>
    <w:p w:rsidR="00101895" w:rsidRPr="00604D6F" w:rsidRDefault="00101895" w:rsidP="00101895">
      <w:pPr>
        <w:pStyle w:val="a3"/>
        <w:widowControl/>
        <w:numPr>
          <w:ilvl w:val="0"/>
          <w:numId w:val="37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不過，百基拉夫婦留在以弗所可能是對的，他們幫助了亞波羅，為神國得著一個寶貴的器皿；又在那裡撒了種子，為第三次宣教旅程佈局。</w:t>
      </w:r>
    </w:p>
    <w:p w:rsidR="00101895" w:rsidRPr="00604D6F" w:rsidRDefault="00101895" w:rsidP="00101895">
      <w:pPr>
        <w:pStyle w:val="a3"/>
        <w:numPr>
          <w:ilvl w:val="0"/>
          <w:numId w:val="37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顯然保羅原就想早點回返安提阿，但在路過停留的地方，仍自然地進會堂傳福音，只是不覺得是久留的時機。但因此撒了美好的種子，到他下次專程來這裡宣教之間，就有亞波羅來這裡傳講聖經，我相信這都對於建立以弗所與亞西亞的教會，有很大的幫助。做主的工常有這樣的事。</w:t>
      </w:r>
    </w:p>
    <w:p w:rsidR="00101895" w:rsidRPr="00604D6F" w:rsidRDefault="00101895" w:rsidP="00101895">
      <w:pPr>
        <w:pStyle w:val="a3"/>
        <w:numPr>
          <w:ilvl w:val="0"/>
          <w:numId w:val="37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許過願，在堅革哩剪頭髮，很可能是拿細耳人的願。保羅始終活出猶太基督徒的模式，雖然我相信他不覺得需要守這些律法禮儀。</w:t>
      </w:r>
    </w:p>
    <w:p w:rsidR="00101895" w:rsidRPr="00604D6F" w:rsidRDefault="00101895" w:rsidP="00101895">
      <w:pPr>
        <w:pStyle w:val="a3"/>
        <w:numPr>
          <w:ilvl w:val="0"/>
          <w:numId w:val="37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他這次回去述職，應該沒發生什麼特別的事，所以路加只說住了些日子，就開始記述第三次宣教旅程了。這次他仍然先探望了第一次宣教旅程建立的教會。</w:t>
      </w:r>
    </w:p>
    <w:p w:rsidR="00101895" w:rsidRPr="00604D6F" w:rsidRDefault="00101895" w:rsidP="00101895">
      <w:pPr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101895" w:rsidRPr="00604D6F" w:rsidRDefault="00101895" w:rsidP="00101895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二．亞波羅（徒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18:24~28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101895" w:rsidRPr="00604D6F" w:rsidRDefault="00101895" w:rsidP="00101895">
      <w:pPr>
        <w:pStyle w:val="a3"/>
        <w:numPr>
          <w:ilvl w:val="0"/>
          <w:numId w:val="38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這位有教師恩賜的亞波羅，躍上了聖經舞台，路加第一次著意描述教師的恩賜。教會歷史每個時代都有這樣的人，像近代倫敦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Westminster Chapel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幾任牧師：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Campbell Morgan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、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Martin Lloyd Jones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、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R. T. Kendal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等。</w:t>
      </w:r>
    </w:p>
    <w:p w:rsidR="00101895" w:rsidRPr="00604D6F" w:rsidRDefault="00101895" w:rsidP="00101895">
      <w:pPr>
        <w:pStyle w:val="a3"/>
        <w:numPr>
          <w:ilvl w:val="0"/>
          <w:numId w:val="38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但這時候的亞波羅還需要受進一步的裝備，你可以說他已受過很不錯的神學裝備，但現在神藉著百基拉幫助他，更認識聖靈的工作。</w:t>
      </w:r>
    </w:p>
    <w:p w:rsidR="00101895" w:rsidRPr="00604D6F" w:rsidRDefault="00101895" w:rsidP="00101895">
      <w:pPr>
        <w:pStyle w:val="a3"/>
        <w:numPr>
          <w:ilvl w:val="0"/>
          <w:numId w:val="38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之後神引他去亞該亞，培植保羅所建立的教會。教師不一定是創立者，卻可以是建造者。保羅說，他栽種了，亞波羅澆灌了，神叫它生長。</w:t>
      </w:r>
    </w:p>
    <w:p w:rsidR="00101895" w:rsidRPr="00604D6F" w:rsidRDefault="00101895" w:rsidP="00101895">
      <w:pPr>
        <w:pStyle w:val="a3"/>
        <w:numPr>
          <w:ilvl w:val="0"/>
          <w:numId w:val="38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不過亞波羅的出現將為不成熟的哥林多教會，帶來分門結黨的爭議（可能初代教會也藉此學習認識多元恩賜職事）；卻讓我們有結黨這個故事，因而留下使徒的教訓，成為重要的典範。而不成熟時期的亞波羅，先前在以弗所的服事，則帶出一批知道一點福音，知道耶穌基督，卻未聞聖靈的信徒，也為我們製造了一個典型例子，讓我們來思想、學習這方面的真理。</w:t>
      </w:r>
    </w:p>
    <w:p w:rsidR="00101895" w:rsidRPr="00604D6F" w:rsidRDefault="00101895" w:rsidP="00101895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101895" w:rsidRPr="00604D6F" w:rsidRDefault="00101895" w:rsidP="00101895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三．說方言與預言（徒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19:1~7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101895" w:rsidRPr="00604D6F" w:rsidRDefault="00101895" w:rsidP="00101895">
      <w:pPr>
        <w:pStyle w:val="a3"/>
        <w:numPr>
          <w:ilvl w:val="0"/>
          <w:numId w:val="39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以弗所可能是當時羅馬帝國第四大城，是羅馬城與安提阿之間，最具影響力的城市。有些人因為堅持人得救就有聖靈，不需要再有聖靈的洗、聖靈充滿、聖靈澆灌等「第二次祝福」，因此就認定這批單曉得約翰的洗之人是尚未得救的。但路加稱他們是門徒。</w:t>
      </w:r>
    </w:p>
    <w:p w:rsidR="00101895" w:rsidRPr="00604D6F" w:rsidRDefault="00101895" w:rsidP="00101895">
      <w:pPr>
        <w:pStyle w:val="a3"/>
        <w:numPr>
          <w:ilvl w:val="0"/>
          <w:numId w:val="39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保羅教導、按手，他們就領受了。路加明確地以他們說出方言及預言，來表達聖靈臨在帶來的外顯，而不只有內在看不見的運行。</w:t>
      </w:r>
    </w:p>
    <w:p w:rsidR="00101895" w:rsidRPr="00604D6F" w:rsidRDefault="00101895" w:rsidP="00101895">
      <w:pPr>
        <w:pStyle w:val="a3"/>
        <w:numPr>
          <w:ilvl w:val="0"/>
          <w:numId w:val="39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保羅說人有可能懂或不懂方言。我在歐洲一個國家服事，牧師來機場接我，寒喧、上車後，他邊開車邊說了幾句方言，我知道他感受到聖靈澆灌而說方言（但也可能是藉著說方言來感受到聖靈澆灌）；而且我想他知道我懂，不會覺得他奇怪，也能同得造就。</w:t>
      </w:r>
    </w:p>
    <w:p w:rsidR="00101895" w:rsidRPr="00604D6F" w:rsidRDefault="00101895" w:rsidP="00101895">
      <w:pPr>
        <w:pStyle w:val="a3"/>
        <w:numPr>
          <w:ilvl w:val="0"/>
          <w:numId w:val="39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我相信我們應該勢在必得地追求愛、追求神的同在，也應該羨慕屬靈的恩賜，包括方言。有人會說：方言是恩賜之一，不是給每一個人的；但信心也同列在恩賜中，他們卻不會說那不是給每一個人的。</w:t>
      </w:r>
    </w:p>
    <w:p w:rsidR="00101895" w:rsidRPr="00604D6F" w:rsidRDefault="00101895" w:rsidP="00101895">
      <w:pPr>
        <w:pStyle w:val="a3"/>
        <w:numPr>
          <w:ilvl w:val="0"/>
          <w:numId w:val="39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今天當人發現教會沒有像初代教會一般火熱地敬拜、聚會、傳神的道，而且常有人主動來問如何才能得救；他們就設計聚會、敬拜的方式，讓人動起來，火熱參與，並說那是復興。</w:t>
      </w:r>
    </w:p>
    <w:p w:rsidR="00101895" w:rsidRPr="00604D6F" w:rsidRDefault="00101895" w:rsidP="00101895">
      <w:pPr>
        <w:pStyle w:val="a3"/>
        <w:numPr>
          <w:ilvl w:val="0"/>
          <w:numId w:val="39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但今天有些人因自己沒有說方言的經歷，而這又不能仿冒，也沒辦法用什麼做法來說那是方言，於是就發明一些說法來為自己背書，並以此教導人，免得人來質問為何沒像初代教會一樣說方言。</w:t>
      </w:r>
    </w:p>
    <w:p w:rsidR="00101895" w:rsidRPr="00604D6F" w:rsidRDefault="00101895" w:rsidP="00101895">
      <w:pPr>
        <w:pStyle w:val="a3"/>
        <w:numPr>
          <w:ilvl w:val="0"/>
          <w:numId w:val="39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有人說：方言不是最小的恩賜嗎，為何要常提出來說呢？但路加在使徒行傳裡提到很多次說方言，而且就像五旬節先生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David du Plesis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說的：方言是最小的恩賜，但我們不是都當從最小的開始學習嗎？</w:t>
      </w:r>
    </w:p>
    <w:p w:rsidR="00101895" w:rsidRPr="00604D6F" w:rsidRDefault="00101895" w:rsidP="00101895">
      <w:pPr>
        <w:pStyle w:val="a3"/>
        <w:widowControl/>
        <w:numPr>
          <w:ilvl w:val="0"/>
          <w:numId w:val="39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路加的記述讓我們看見，說方言與預言在初代教會是很平常的；也許不是每個人都當有（歷史上有些被神重用的屬靈人並未說方言），但我們應該知道，說出方言是正常的事。</w:t>
      </w:r>
    </w:p>
    <w:p w:rsidR="00101895" w:rsidRDefault="00101895" w:rsidP="00101895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101895" w:rsidRPr="00604D6F" w:rsidRDefault="00101895" w:rsidP="00101895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四．以弗所與亞西亞（徒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19:8~12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101895" w:rsidRPr="00604D6F" w:rsidRDefault="00101895" w:rsidP="00101895">
      <w:pPr>
        <w:pStyle w:val="a3"/>
        <w:numPr>
          <w:ilvl w:val="0"/>
          <w:numId w:val="40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保羅在以弗所傳道的方式，為在外邦宣教開啟了一個有趣的範例。他一方面在會堂講道（後來因他們抵擋，就叫門徒分開，可能另起聚會），這是為著信主或已經有根基的人；另一方面</w:t>
      </w:r>
      <w:r w:rsidRPr="00604D6F">
        <w:rPr>
          <w:rFonts w:ascii="Times New Roman" w:eastAsia="新細明體" w:hAnsi="Times New Roman" w:cs="Times New Roman"/>
          <w:b/>
          <w:bCs/>
          <w:color w:val="003300"/>
          <w:szCs w:val="24"/>
        </w:rPr>
        <w:t>ἐ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ντ</w:t>
      </w:r>
      <w:r w:rsidRPr="00604D6F">
        <w:rPr>
          <w:rFonts w:ascii="Times New Roman" w:eastAsia="新細明體" w:hAnsi="Times New Roman" w:cs="Times New Roman"/>
          <w:b/>
          <w:bCs/>
          <w:color w:val="003300"/>
          <w:szCs w:val="24"/>
        </w:rPr>
        <w:t>ῇ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σχολ</w:t>
      </w:r>
      <w:r w:rsidRPr="00604D6F">
        <w:rPr>
          <w:rFonts w:ascii="Times New Roman" w:eastAsia="新細明體" w:hAnsi="Times New Roman" w:cs="Times New Roman"/>
          <w:b/>
          <w:bCs/>
          <w:color w:val="003300"/>
          <w:szCs w:val="24"/>
        </w:rPr>
        <w:t>ῇ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Τυρ</w:t>
      </w:r>
      <w:r w:rsidRPr="00604D6F">
        <w:rPr>
          <w:rFonts w:ascii="Monotype Corsiva" w:eastAsia="新細明體" w:hAnsi="Monotype Corsiva" w:cs="Cambria"/>
          <w:b/>
          <w:bCs/>
          <w:color w:val="003300"/>
          <w:szCs w:val="24"/>
        </w:rPr>
        <w:t>ά</w:t>
      </w:r>
      <w:r w:rsidRPr="00604D6F">
        <w:rPr>
          <w:rFonts w:ascii="Monotype Corsiva" w:eastAsia="新細明體" w:hAnsi="Monotype Corsiva" w:cs="新細明體"/>
          <w:b/>
          <w:bCs/>
          <w:color w:val="003300"/>
          <w:szCs w:val="24"/>
        </w:rPr>
        <w:t>ννου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（在推喇奴學房）與福音朋友談論、辯論福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音真道。</w:t>
      </w:r>
    </w:p>
    <w:p w:rsidR="00101895" w:rsidRPr="00604D6F" w:rsidRDefault="00101895" w:rsidP="00101895">
      <w:pPr>
        <w:pStyle w:val="a3"/>
        <w:numPr>
          <w:ilvl w:val="0"/>
          <w:numId w:val="40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那大概是某位學者設立的學校（「學房」希臘文即演成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school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的字），可能他友善地接納保羅在這裡傳道。對那些尚未接受福音，還在自己的宗教或哲學觀裡，甚至可能還反對著基督教的人，保羅就在這裡與他們對談。</w:t>
      </w:r>
    </w:p>
    <w:p w:rsidR="00101895" w:rsidRPr="00604D6F" w:rsidRDefault="00101895" w:rsidP="00101895">
      <w:pPr>
        <w:pStyle w:val="a3"/>
        <w:widowControl/>
        <w:numPr>
          <w:ilvl w:val="0"/>
          <w:numId w:val="40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今天，這可能會發生在一個俱樂部、茶館、星巴克、家庭聚會裡。我常有這樣的場合，去某人家裡與某一位成員談，或小組聚會裡有人帶了一位鑽研佛學的朋友來，或是有人將他的朋友或親人帶到我的辦公室。不是像聚會講道單向宣講，而是像座談一般，甚至是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QnA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（我在週四上午有個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QnA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課程，您若想參加可以來跟我說）。</w:t>
      </w:r>
    </w:p>
    <w:p w:rsidR="00101895" w:rsidRPr="00604D6F" w:rsidRDefault="00101895" w:rsidP="00101895">
      <w:pPr>
        <w:pStyle w:val="a3"/>
        <w:numPr>
          <w:ilvl w:val="0"/>
          <w:numId w:val="40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兩年之久，保羅過這樣的生活，織帳棚、在教會服事、在學房傳福音，使亞西亞的人都聽見主的道。我不知道那個時代亞西亞有多少人，或許數十萬、上百萬；我不認為路加有把握說「每個人」，他說「凡在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…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的人」，可能只是要表達許許多多人，幾乎所有人。</w:t>
      </w:r>
    </w:p>
    <w:p w:rsidR="00101895" w:rsidRPr="00604D6F" w:rsidRDefault="00101895" w:rsidP="00101895">
      <w:pPr>
        <w:pStyle w:val="a3"/>
        <w:numPr>
          <w:ilvl w:val="0"/>
          <w:numId w:val="40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以弗所是大城，亞西亞各地的人常會進城辦事、購物等等；有人因此聽見福音，回去後再傳給別人。保羅不一定需要跑遍亞西亞各城鄉村鎮，就能影響許多人，因為福音是神的大能。</w:t>
      </w:r>
    </w:p>
    <w:p w:rsidR="00101895" w:rsidRPr="00604D6F" w:rsidRDefault="00101895" w:rsidP="00101895">
      <w:pPr>
        <w:pStyle w:val="a3"/>
        <w:numPr>
          <w:ilvl w:val="0"/>
          <w:numId w:val="40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路加也記述了一些神蹟奇事，類似發生在彼得服事中的神蹟奇事；路加可能有意表達，神在外邦也做祂在猶太人中間的大能工作。</w:t>
      </w:r>
    </w:p>
    <w:p w:rsidR="00623B86" w:rsidRPr="00101895" w:rsidRDefault="00623B86" w:rsidP="00101895">
      <w:pPr>
        <w:rPr>
          <w:szCs w:val="24"/>
        </w:rPr>
      </w:pPr>
    </w:p>
    <w:sectPr w:rsidR="00623B86" w:rsidRPr="00101895" w:rsidSect="007C3488">
      <w:footerReference w:type="default" r:id="rId7"/>
      <w:pgSz w:w="8392" w:h="11907" w:code="11"/>
      <w:pgMar w:top="851" w:right="851" w:bottom="851" w:left="851" w:header="170" w:footer="170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775" w:rsidRDefault="00164775" w:rsidP="00D40568">
      <w:r>
        <w:separator/>
      </w:r>
    </w:p>
  </w:endnote>
  <w:endnote w:type="continuationSeparator" w:id="1">
    <w:p w:rsidR="00164775" w:rsidRDefault="00164775" w:rsidP="00D4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6755599"/>
      <w:docPartObj>
        <w:docPartGallery w:val="Page Numbers (Bottom of Page)"/>
        <w:docPartUnique/>
      </w:docPartObj>
    </w:sdtPr>
    <w:sdtContent>
      <w:p w:rsidR="00D9655A" w:rsidRDefault="00DA2318">
        <w:pPr>
          <w:pStyle w:val="a6"/>
          <w:jc w:val="center"/>
        </w:pPr>
        <w:r>
          <w:fldChar w:fldCharType="begin"/>
        </w:r>
        <w:r w:rsidR="00E13C22">
          <w:instrText>PAGE   \* MERGEFORMAT</w:instrText>
        </w:r>
        <w:r>
          <w:fldChar w:fldCharType="separate"/>
        </w:r>
        <w:r w:rsidR="00101895" w:rsidRPr="00101895">
          <w:rPr>
            <w:noProof/>
            <w:lang w:val="zh-TW"/>
          </w:rPr>
          <w:t>1</w:t>
        </w:r>
        <w:r>
          <w:fldChar w:fldCharType="end"/>
        </w:r>
      </w:p>
    </w:sdtContent>
  </w:sdt>
  <w:p w:rsidR="00D9655A" w:rsidRDefault="001647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775" w:rsidRDefault="00164775" w:rsidP="00D40568">
      <w:r>
        <w:separator/>
      </w:r>
    </w:p>
  </w:footnote>
  <w:footnote w:type="continuationSeparator" w:id="1">
    <w:p w:rsidR="00164775" w:rsidRDefault="00164775" w:rsidP="00D40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D6D"/>
    <w:multiLevelType w:val="hybridMultilevel"/>
    <w:tmpl w:val="495CBD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A688B"/>
    <w:multiLevelType w:val="hybridMultilevel"/>
    <w:tmpl w:val="D6F28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0D3AD5"/>
    <w:multiLevelType w:val="hybridMultilevel"/>
    <w:tmpl w:val="6DCC9F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9423BC"/>
    <w:multiLevelType w:val="hybridMultilevel"/>
    <w:tmpl w:val="33406E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AD6268"/>
    <w:multiLevelType w:val="hybridMultilevel"/>
    <w:tmpl w:val="15E68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661824"/>
    <w:multiLevelType w:val="hybridMultilevel"/>
    <w:tmpl w:val="81588C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C30B93"/>
    <w:multiLevelType w:val="hybridMultilevel"/>
    <w:tmpl w:val="822661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C5408C"/>
    <w:multiLevelType w:val="hybridMultilevel"/>
    <w:tmpl w:val="0436CB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940A8C"/>
    <w:multiLevelType w:val="hybridMultilevel"/>
    <w:tmpl w:val="8070B1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793258"/>
    <w:multiLevelType w:val="hybridMultilevel"/>
    <w:tmpl w:val="176AB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B23375"/>
    <w:multiLevelType w:val="hybridMultilevel"/>
    <w:tmpl w:val="981878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E3B720D"/>
    <w:multiLevelType w:val="hybridMultilevel"/>
    <w:tmpl w:val="750261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0190E89"/>
    <w:multiLevelType w:val="hybridMultilevel"/>
    <w:tmpl w:val="B4D86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5E7336"/>
    <w:multiLevelType w:val="hybridMultilevel"/>
    <w:tmpl w:val="6FA44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44A6FAC"/>
    <w:multiLevelType w:val="hybridMultilevel"/>
    <w:tmpl w:val="B55E7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4EA5173"/>
    <w:multiLevelType w:val="hybridMultilevel"/>
    <w:tmpl w:val="04DA58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64F6577"/>
    <w:multiLevelType w:val="hybridMultilevel"/>
    <w:tmpl w:val="BB8432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8102DF8"/>
    <w:multiLevelType w:val="hybridMultilevel"/>
    <w:tmpl w:val="6EA29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C3350EE"/>
    <w:multiLevelType w:val="hybridMultilevel"/>
    <w:tmpl w:val="EA241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823A56"/>
    <w:multiLevelType w:val="hybridMultilevel"/>
    <w:tmpl w:val="66427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3E34181"/>
    <w:multiLevelType w:val="hybridMultilevel"/>
    <w:tmpl w:val="73EA5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4D7583B"/>
    <w:multiLevelType w:val="hybridMultilevel"/>
    <w:tmpl w:val="1D886B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B503ADA"/>
    <w:multiLevelType w:val="hybridMultilevel"/>
    <w:tmpl w:val="D750A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782C38"/>
    <w:multiLevelType w:val="hybridMultilevel"/>
    <w:tmpl w:val="414C5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0C61D00"/>
    <w:multiLevelType w:val="hybridMultilevel"/>
    <w:tmpl w:val="64440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6D373A"/>
    <w:multiLevelType w:val="hybridMultilevel"/>
    <w:tmpl w:val="E68ADB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5B2794C"/>
    <w:multiLevelType w:val="hybridMultilevel"/>
    <w:tmpl w:val="5C4C3B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79A2D76"/>
    <w:multiLevelType w:val="hybridMultilevel"/>
    <w:tmpl w:val="72E680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11A08CA"/>
    <w:multiLevelType w:val="hybridMultilevel"/>
    <w:tmpl w:val="CE8C6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16006ED"/>
    <w:multiLevelType w:val="hybridMultilevel"/>
    <w:tmpl w:val="D15C5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3885D41"/>
    <w:multiLevelType w:val="hybridMultilevel"/>
    <w:tmpl w:val="889EBC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4255619"/>
    <w:multiLevelType w:val="hybridMultilevel"/>
    <w:tmpl w:val="9EA236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5AD1B33"/>
    <w:multiLevelType w:val="hybridMultilevel"/>
    <w:tmpl w:val="2EF00F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6472B0B"/>
    <w:multiLevelType w:val="hybridMultilevel"/>
    <w:tmpl w:val="1B6EAE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DDA454C"/>
    <w:multiLevelType w:val="hybridMultilevel"/>
    <w:tmpl w:val="833286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ABD33D8"/>
    <w:multiLevelType w:val="hybridMultilevel"/>
    <w:tmpl w:val="20C0E5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2B55440"/>
    <w:multiLevelType w:val="hybridMultilevel"/>
    <w:tmpl w:val="A74A69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5FE5C04"/>
    <w:multiLevelType w:val="hybridMultilevel"/>
    <w:tmpl w:val="84F41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A9E541F"/>
    <w:multiLevelType w:val="hybridMultilevel"/>
    <w:tmpl w:val="072C6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280A7A"/>
    <w:multiLevelType w:val="hybridMultilevel"/>
    <w:tmpl w:val="51825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"/>
  </w:num>
  <w:num w:numId="3">
    <w:abstractNumId w:val="4"/>
  </w:num>
  <w:num w:numId="4">
    <w:abstractNumId w:val="12"/>
  </w:num>
  <w:num w:numId="5">
    <w:abstractNumId w:val="21"/>
  </w:num>
  <w:num w:numId="6">
    <w:abstractNumId w:val="28"/>
  </w:num>
  <w:num w:numId="7">
    <w:abstractNumId w:val="14"/>
  </w:num>
  <w:num w:numId="8">
    <w:abstractNumId w:val="24"/>
  </w:num>
  <w:num w:numId="9">
    <w:abstractNumId w:val="11"/>
  </w:num>
  <w:num w:numId="10">
    <w:abstractNumId w:val="9"/>
  </w:num>
  <w:num w:numId="11">
    <w:abstractNumId w:val="0"/>
  </w:num>
  <w:num w:numId="12">
    <w:abstractNumId w:val="25"/>
  </w:num>
  <w:num w:numId="13">
    <w:abstractNumId w:val="20"/>
  </w:num>
  <w:num w:numId="14">
    <w:abstractNumId w:val="10"/>
  </w:num>
  <w:num w:numId="15">
    <w:abstractNumId w:val="31"/>
  </w:num>
  <w:num w:numId="16">
    <w:abstractNumId w:val="6"/>
  </w:num>
  <w:num w:numId="17">
    <w:abstractNumId w:val="26"/>
  </w:num>
  <w:num w:numId="18">
    <w:abstractNumId w:val="3"/>
  </w:num>
  <w:num w:numId="19">
    <w:abstractNumId w:val="29"/>
  </w:num>
  <w:num w:numId="20">
    <w:abstractNumId w:val="33"/>
  </w:num>
  <w:num w:numId="21">
    <w:abstractNumId w:val="27"/>
  </w:num>
  <w:num w:numId="22">
    <w:abstractNumId w:val="13"/>
  </w:num>
  <w:num w:numId="23">
    <w:abstractNumId w:val="36"/>
  </w:num>
  <w:num w:numId="24">
    <w:abstractNumId w:val="18"/>
  </w:num>
  <w:num w:numId="25">
    <w:abstractNumId w:val="17"/>
  </w:num>
  <w:num w:numId="26">
    <w:abstractNumId w:val="8"/>
  </w:num>
  <w:num w:numId="27">
    <w:abstractNumId w:val="7"/>
  </w:num>
  <w:num w:numId="28">
    <w:abstractNumId w:val="32"/>
  </w:num>
  <w:num w:numId="29">
    <w:abstractNumId w:val="35"/>
  </w:num>
  <w:num w:numId="30">
    <w:abstractNumId w:val="19"/>
  </w:num>
  <w:num w:numId="31">
    <w:abstractNumId w:val="15"/>
  </w:num>
  <w:num w:numId="32">
    <w:abstractNumId w:val="5"/>
  </w:num>
  <w:num w:numId="33">
    <w:abstractNumId w:val="22"/>
  </w:num>
  <w:num w:numId="34">
    <w:abstractNumId w:val="1"/>
  </w:num>
  <w:num w:numId="35">
    <w:abstractNumId w:val="39"/>
  </w:num>
  <w:num w:numId="36">
    <w:abstractNumId w:val="16"/>
  </w:num>
  <w:num w:numId="37">
    <w:abstractNumId w:val="34"/>
  </w:num>
  <w:num w:numId="38">
    <w:abstractNumId w:val="37"/>
  </w:num>
  <w:num w:numId="39">
    <w:abstractNumId w:val="38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7D5"/>
    <w:rsid w:val="00011F72"/>
    <w:rsid w:val="000C29A6"/>
    <w:rsid w:val="000D02D5"/>
    <w:rsid w:val="00101895"/>
    <w:rsid w:val="001365B5"/>
    <w:rsid w:val="00164775"/>
    <w:rsid w:val="001843FC"/>
    <w:rsid w:val="003A3DD7"/>
    <w:rsid w:val="003E298A"/>
    <w:rsid w:val="004A351B"/>
    <w:rsid w:val="004E44DE"/>
    <w:rsid w:val="00623B86"/>
    <w:rsid w:val="00651F7F"/>
    <w:rsid w:val="007064D7"/>
    <w:rsid w:val="007774BE"/>
    <w:rsid w:val="00855722"/>
    <w:rsid w:val="008C1619"/>
    <w:rsid w:val="009645A3"/>
    <w:rsid w:val="00A133CB"/>
    <w:rsid w:val="00A630A6"/>
    <w:rsid w:val="00AE5D69"/>
    <w:rsid w:val="00B97B6E"/>
    <w:rsid w:val="00C168DD"/>
    <w:rsid w:val="00D14BF9"/>
    <w:rsid w:val="00D40568"/>
    <w:rsid w:val="00D74B89"/>
    <w:rsid w:val="00DA2318"/>
    <w:rsid w:val="00DD6B51"/>
    <w:rsid w:val="00E13C22"/>
    <w:rsid w:val="00E37C20"/>
    <w:rsid w:val="00EF466D"/>
    <w:rsid w:val="00FB27D5"/>
    <w:rsid w:val="00FF3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7D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40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405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0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056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1665">
          <w:marLeft w:val="6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529303">
          <w:marLeft w:val="6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370</Words>
  <Characters>2114</Characters>
  <Application>Microsoft Office Word</Application>
  <DocSecurity>0</DocSecurity>
  <Lines>17</Lines>
  <Paragraphs>4</Paragraphs>
  <ScaleCrop>false</ScaleCrop>
  <Company>HP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slzion</dc:creator>
  <cp:lastModifiedBy>slzion</cp:lastModifiedBy>
  <cp:revision>10</cp:revision>
  <dcterms:created xsi:type="dcterms:W3CDTF">2023-09-29T03:59:00Z</dcterms:created>
  <dcterms:modified xsi:type="dcterms:W3CDTF">2024-01-23T00:49:00Z</dcterms:modified>
</cp:coreProperties>
</file>