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3A" w:rsidRPr="006244AC" w:rsidRDefault="006C5E3A" w:rsidP="006C5E3A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【但以理書</w:t>
      </w:r>
      <w:r w:rsidRPr="006244AC">
        <w:rPr>
          <w:rFonts w:ascii="Monotype Corsiva" w:hAnsi="Monotype Corsiva"/>
          <w:b/>
          <w:bCs/>
          <w:color w:val="003300"/>
        </w:rPr>
        <w:t>13</w:t>
      </w:r>
      <w:r w:rsidRPr="006244AC"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 w:rsidRPr="006244AC">
        <w:rPr>
          <w:rFonts w:ascii="Monotype Corsiva" w:hAnsi="Monotype Corsiva"/>
          <w:b/>
          <w:bCs/>
          <w:color w:val="003300"/>
        </w:rPr>
        <w:t>2024/11/3</w:t>
      </w:r>
    </w:p>
    <w:p w:rsidR="006C5E3A" w:rsidRPr="006244AC" w:rsidRDefault="006C5E3A" w:rsidP="006C5E3A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《</w:t>
      </w:r>
      <w:r w:rsidRPr="006244AC">
        <w:rPr>
          <w:rFonts w:ascii="Monotype Corsiva" w:hAnsi="Monotype Corsiva"/>
          <w:b/>
          <w:bCs/>
          <w:color w:val="003300"/>
        </w:rPr>
        <w:t xml:space="preserve">13. </w:t>
      </w:r>
      <w:r w:rsidRPr="006244AC">
        <w:rPr>
          <w:rFonts w:ascii="Monotype Corsiva" w:hAnsi="Monotype Corsiva"/>
          <w:b/>
          <w:bCs/>
          <w:color w:val="003300"/>
        </w:rPr>
        <w:t>獸的國與神寶座》</w:t>
      </w: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一．寶座的異象（但</w:t>
      </w:r>
      <w:r w:rsidRPr="006244AC">
        <w:rPr>
          <w:rFonts w:ascii="Monotype Corsiva" w:hAnsi="Monotype Corsiva"/>
          <w:b/>
          <w:bCs/>
          <w:color w:val="003300"/>
        </w:rPr>
        <w:t>7:9~14</w:t>
      </w:r>
      <w:r w:rsidRPr="006244AC">
        <w:rPr>
          <w:rFonts w:ascii="Monotype Corsiva" w:hAnsi="Monotype Corsiva"/>
          <w:b/>
          <w:bCs/>
          <w:color w:val="003300"/>
        </w:rPr>
        <w:t>）</w:t>
      </w:r>
    </w:p>
    <w:p w:rsidR="006C5E3A" w:rsidRPr="006244AC" w:rsidRDefault="006C5E3A" w:rsidP="006C5E3A">
      <w:pPr>
        <w:numPr>
          <w:ilvl w:val="0"/>
          <w:numId w:val="3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世上列國無論怎樣在世上進展，神才是背後的主；至高者在人的國中掌權，叫一切都為祂的國、為教會效力。有些人因為這些預言那麼精確地應驗，就說本書寫於主前第二世紀，是發生之後託但以理之名寫來鼓勵百姓的。但主稱但以理是先知（參太</w:t>
      </w:r>
      <w:r w:rsidRPr="006244AC">
        <w:rPr>
          <w:rFonts w:ascii="Monotype Corsiva" w:hAnsi="Monotype Corsiva"/>
          <w:b/>
          <w:bCs/>
          <w:color w:val="003300"/>
        </w:rPr>
        <w:t>24:15</w:t>
      </w:r>
      <w:r w:rsidRPr="006244AC">
        <w:rPr>
          <w:rFonts w:ascii="Monotype Corsiva" w:hAnsi="Monotype Corsiva"/>
          <w:b/>
          <w:bCs/>
          <w:color w:val="003300"/>
        </w:rPr>
        <w:t>），肯定其正典性。</w:t>
      </w:r>
    </w:p>
    <w:p w:rsidR="006C5E3A" w:rsidRPr="006244AC" w:rsidRDefault="006C5E3A" w:rsidP="006C5E3A">
      <w:pPr>
        <w:numPr>
          <w:ilvl w:val="0"/>
          <w:numId w:val="3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第</w:t>
      </w:r>
      <w:r w:rsidRPr="006244AC">
        <w:rPr>
          <w:rFonts w:ascii="Monotype Corsiva" w:hAnsi="Monotype Corsiva"/>
          <w:b/>
          <w:bCs/>
          <w:color w:val="003300"/>
        </w:rPr>
        <w:t>9</w:t>
      </w:r>
      <w:r w:rsidRPr="006244AC">
        <w:rPr>
          <w:rFonts w:ascii="Monotype Corsiva" w:hAnsi="Monotype Corsiva"/>
          <w:b/>
          <w:bCs/>
          <w:color w:val="003300"/>
        </w:rPr>
        <w:t>節原來是說：「我一直觀看，直到見寶座設立。」雖然但以理得見大像、獸等異象，他並不停在這些奇異景象中，他渴望見到的是另一番景象。所以他繼續看、一直看，直到神寶座的異象充滿他的眼目。</w:t>
      </w:r>
    </w:p>
    <w:p w:rsidR="006C5E3A" w:rsidRPr="006244AC" w:rsidRDefault="006C5E3A" w:rsidP="006C5E3A">
      <w:pPr>
        <w:numPr>
          <w:ilvl w:val="0"/>
          <w:numId w:val="3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寶座上坐的是亙古常在者</w:t>
      </w:r>
      <w:r w:rsidRPr="006244AC">
        <w:rPr>
          <w:rFonts w:ascii="Monotype Corsiva" w:hAnsi="Monotype Corsiva"/>
          <w:b/>
          <w:bCs/>
          <w:color w:val="003300"/>
        </w:rPr>
        <w:t>Ancient of Days</w:t>
      </w:r>
      <w:r w:rsidRPr="006244AC">
        <w:rPr>
          <w:rFonts w:ascii="Monotype Corsiva" w:hAnsi="Monotype Corsiva"/>
          <w:b/>
          <w:bCs/>
          <w:color w:val="003300"/>
        </w:rPr>
        <w:t>。祂自古坐在寶座上，比這些獸更早，而且祂並未退下來換他們掌權，不，祂仍在寶座上！獸的國改朝換代，興起又凋零，神卻一直坐在寶座上。潔白純淨、在火燄中掌權，施行審判。</w:t>
      </w:r>
    </w:p>
    <w:p w:rsidR="006C5E3A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二．人子的異象</w:t>
      </w:r>
    </w:p>
    <w:p w:rsidR="006C5E3A" w:rsidRPr="006244AC" w:rsidRDefault="006C5E3A" w:rsidP="006C5E3A">
      <w:pPr>
        <w:numPr>
          <w:ilvl w:val="0"/>
          <w:numId w:val="3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第</w:t>
      </w:r>
      <w:r w:rsidRPr="006244AC">
        <w:rPr>
          <w:rFonts w:ascii="Monotype Corsiva" w:hAnsi="Monotype Corsiva"/>
          <w:b/>
          <w:bCs/>
          <w:color w:val="003300"/>
        </w:rPr>
        <w:t>12</w:t>
      </w:r>
      <w:r w:rsidRPr="006244AC">
        <w:rPr>
          <w:rFonts w:ascii="Monotype Corsiva" w:hAnsi="Monotype Corsiva"/>
          <w:b/>
          <w:bCs/>
          <w:color w:val="003300"/>
        </w:rPr>
        <w:t>節說，獸的生命仍存留，直到所定的時候和日期；意思可能是獸的靈、世界的靈，都將延續直到主的日子。啟示錄接下這個棒子，或是說啟示錄描述當代強權如何接下這個棒子，在他們的時代繼續橫行，說誇大褻瀆的話，但至終也將凋零滅沒。</w:t>
      </w:r>
    </w:p>
    <w:p w:rsidR="006C5E3A" w:rsidRPr="006244AC" w:rsidRDefault="006C5E3A" w:rsidP="006C5E3A">
      <w:pPr>
        <w:numPr>
          <w:ilvl w:val="0"/>
          <w:numId w:val="3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有一天這些國度與權柄都要歸於基督，非人手鑿出之石要成為大山，充滿天下。那位像人子的將駕天雲而來，建立永不敗壞之國。這是基督來時開始成就的，直到最後的成全。在舊約即將結束時，神給但以理看見人子榮耀的異象。這人子得國的榮耀異象，是舊約一切預言的中心，猶太拉比看它是彌賽亞預言</w:t>
      </w:r>
      <w:r w:rsidRPr="006244AC">
        <w:rPr>
          <w:rFonts w:ascii="Monotype Corsiva" w:hAnsi="Monotype Corsiva"/>
          <w:b/>
          <w:bCs/>
          <w:color w:val="003300"/>
        </w:rPr>
        <w:lastRenderedPageBreak/>
        <w:t>的核心。</w:t>
      </w:r>
    </w:p>
    <w:p w:rsidR="006C5E3A" w:rsidRPr="006244AC" w:rsidRDefault="006C5E3A" w:rsidP="006C5E3A">
      <w:pPr>
        <w:numPr>
          <w:ilvl w:val="0"/>
          <w:numId w:val="3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但以理所見、所述的榮耀異象，對被擄之猶太人是何等的鼓舞；而兩約之間艱苦的歲月中，又是何等振奮那些向神忠心的心靈，使他們能忍耐著盼望神的國度來到。他們的渴望將帶來基督第一次顯現（道成肉身），當施洗約翰來到時，百姓都指望著基督的來到（參路</w:t>
      </w:r>
      <w:r w:rsidRPr="006244AC">
        <w:rPr>
          <w:rFonts w:ascii="Monotype Corsiva" w:hAnsi="Monotype Corsiva"/>
          <w:b/>
          <w:bCs/>
          <w:color w:val="003300"/>
        </w:rPr>
        <w:t>3:15</w:t>
      </w:r>
      <w:r w:rsidRPr="006244AC">
        <w:rPr>
          <w:rFonts w:ascii="Monotype Corsiva" w:hAnsi="Monotype Corsiva"/>
          <w:b/>
          <w:bCs/>
          <w:color w:val="003300"/>
        </w:rPr>
        <w:t>）。</w:t>
      </w:r>
    </w:p>
    <w:p w:rsidR="006C5E3A" w:rsidRPr="006244AC" w:rsidRDefault="006C5E3A" w:rsidP="006C5E3A">
      <w:pPr>
        <w:numPr>
          <w:ilvl w:val="0"/>
          <w:numId w:val="3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主耶穌多次引用但</w:t>
      </w:r>
      <w:r w:rsidRPr="006244AC">
        <w:rPr>
          <w:rFonts w:ascii="Monotype Corsiva" w:hAnsi="Monotype Corsiva"/>
          <w:b/>
          <w:bCs/>
          <w:color w:val="003300"/>
        </w:rPr>
        <w:t>7:13~14</w:t>
      </w:r>
      <w:r w:rsidRPr="006244AC">
        <w:rPr>
          <w:rFonts w:ascii="Monotype Corsiva" w:hAnsi="Monotype Corsiva"/>
          <w:b/>
          <w:bCs/>
          <w:color w:val="003300"/>
        </w:rPr>
        <w:t>人子的異象來論祂自己（參太</w:t>
      </w:r>
      <w:r w:rsidRPr="006244AC">
        <w:rPr>
          <w:rFonts w:ascii="Monotype Corsiva" w:hAnsi="Monotype Corsiva"/>
          <w:b/>
          <w:bCs/>
          <w:color w:val="003300"/>
        </w:rPr>
        <w:t>16:28</w:t>
      </w:r>
      <w:r w:rsidRPr="006244AC">
        <w:rPr>
          <w:rFonts w:ascii="Monotype Corsiva" w:hAnsi="Monotype Corsiva"/>
          <w:b/>
          <w:bCs/>
          <w:color w:val="003300"/>
        </w:rPr>
        <w:t>，</w:t>
      </w:r>
      <w:r w:rsidRPr="006244AC">
        <w:rPr>
          <w:rFonts w:ascii="Monotype Corsiva" w:hAnsi="Monotype Corsiva"/>
          <w:b/>
          <w:bCs/>
          <w:color w:val="003300"/>
        </w:rPr>
        <w:t>24:30</w:t>
      </w:r>
      <w:r w:rsidRPr="006244AC">
        <w:rPr>
          <w:rFonts w:ascii="Monotype Corsiva" w:hAnsi="Monotype Corsiva"/>
          <w:b/>
          <w:bCs/>
          <w:color w:val="003300"/>
        </w:rPr>
        <w:t>，</w:t>
      </w:r>
      <w:r w:rsidRPr="006244AC">
        <w:rPr>
          <w:rFonts w:ascii="Monotype Corsiva" w:hAnsi="Monotype Corsiva"/>
          <w:b/>
          <w:bCs/>
          <w:color w:val="003300"/>
        </w:rPr>
        <w:t>25:31</w:t>
      </w:r>
      <w:r w:rsidRPr="006244AC">
        <w:rPr>
          <w:rFonts w:ascii="Monotype Corsiva" w:hAnsi="Monotype Corsiva"/>
          <w:b/>
          <w:bCs/>
          <w:color w:val="003300"/>
        </w:rPr>
        <w:t>，</w:t>
      </w:r>
      <w:r w:rsidRPr="006244AC">
        <w:rPr>
          <w:rFonts w:ascii="Monotype Corsiva" w:hAnsi="Monotype Corsiva"/>
          <w:b/>
          <w:bCs/>
          <w:color w:val="003300"/>
        </w:rPr>
        <w:t>26:64</w:t>
      </w:r>
      <w:r w:rsidRPr="006244AC">
        <w:rPr>
          <w:rFonts w:ascii="Monotype Corsiva" w:hAnsi="Monotype Corsiva"/>
          <w:b/>
          <w:bCs/>
          <w:color w:val="003300"/>
        </w:rPr>
        <w:t>）。而新約聖經將結束時，主再一次讓祂的先知看見人子的異象，約翰在啟示錄一章比但以理更詳細地描述這位行走在教會中的人子。</w:t>
      </w:r>
    </w:p>
    <w:p w:rsidR="006C5E3A" w:rsidRPr="006244AC" w:rsidRDefault="006C5E3A" w:rsidP="006C5E3A">
      <w:pPr>
        <w:numPr>
          <w:ilvl w:val="0"/>
          <w:numId w:val="3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我們身處末世日益黑暗、邦國動亂、撒但猖獗之時代，也何等需要像但以理一般，將眼目從邦國那些吸引人注目的舞動中，移轉來觀看、觀看，直到看見神寶座，直到看見人子的異象。</w:t>
      </w:r>
    </w:p>
    <w:p w:rsidR="006C5E3A" w:rsidRPr="006244AC" w:rsidRDefault="006C5E3A" w:rsidP="006C5E3A">
      <w:pPr>
        <w:numPr>
          <w:ilvl w:val="0"/>
          <w:numId w:val="3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讓心靈、心思意念，甚至全人全身，充滿因定睛望向榮耀基督而有的榮光；要常思想、默念、朗讀、宣告這些話，直到晨星出現於我們心中。</w:t>
      </w: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三．獸的權柄必被奪去（但</w:t>
      </w:r>
      <w:r w:rsidRPr="006244AC">
        <w:rPr>
          <w:rFonts w:ascii="Monotype Corsiva" w:hAnsi="Monotype Corsiva"/>
          <w:b/>
          <w:bCs/>
          <w:color w:val="003300"/>
        </w:rPr>
        <w:t>7:15~28</w:t>
      </w:r>
      <w:r w:rsidRPr="006244AC">
        <w:rPr>
          <w:rFonts w:ascii="Monotype Corsiva" w:hAnsi="Monotype Corsiva"/>
          <w:b/>
          <w:bCs/>
          <w:color w:val="003300"/>
        </w:rPr>
        <w:t>）</w:t>
      </w:r>
    </w:p>
    <w:p w:rsidR="006C5E3A" w:rsidRPr="006244AC" w:rsidRDefault="006C5E3A" w:rsidP="006C5E3A">
      <w:pPr>
        <w:numPr>
          <w:ilvl w:val="0"/>
          <w:numId w:val="3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但以理看見獸的異象，就靈裡愁煩、驚惶。世上的國家政權帶給我們的正是如此，你無論靠哪個黨、支持哪一派，你無論望向這世上哪個政權，或各領域的權勢，常都不會使你靈裡一直平穩安靜，遲早總會帶來愁煩、擾亂、驚惶、害怕。</w:t>
      </w:r>
    </w:p>
    <w:p w:rsidR="006C5E3A" w:rsidRPr="006244AC" w:rsidRDefault="006C5E3A" w:rsidP="006C5E3A">
      <w:pPr>
        <w:numPr>
          <w:ilvl w:val="0"/>
          <w:numId w:val="3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雖四巨獸的異象讓但以理覺得愁煩驚惶，但他知道這啟示是有積極意義的，所以想知道其中的意義，詢問了侍立在神面前的一位。天使提醒但以理，這世界一定會如此發展，這些王國必要興起，然而終極結果乃是：「至高者的聖民必要得國享受，直到永永遠遠。」</w:t>
      </w:r>
    </w:p>
    <w:p w:rsidR="006C5E3A" w:rsidRPr="006244AC" w:rsidRDefault="006C5E3A" w:rsidP="006C5E3A">
      <w:pPr>
        <w:numPr>
          <w:ilvl w:val="0"/>
          <w:numId w:val="3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因第四獸的異象特別使但以理愁煩，所以他加強詢問。這裡提</w:t>
      </w:r>
      <w:r w:rsidRPr="006244AC">
        <w:rPr>
          <w:rFonts w:ascii="Monotype Corsiva" w:hAnsi="Monotype Corsiva"/>
          <w:b/>
          <w:bCs/>
          <w:color w:val="003300"/>
        </w:rPr>
        <w:lastRenderedPageBreak/>
        <w:t>到的十角、三角、小角是指什麼，我們並不確定。認為第四獸是羅馬的，說第</w:t>
      </w:r>
      <w:r w:rsidRPr="006244AC">
        <w:rPr>
          <w:rFonts w:ascii="Monotype Corsiva" w:hAnsi="Monotype Corsiva"/>
          <w:b/>
          <w:bCs/>
          <w:color w:val="003300"/>
        </w:rPr>
        <w:t>25</w:t>
      </w:r>
      <w:r w:rsidRPr="006244AC">
        <w:rPr>
          <w:rFonts w:ascii="Monotype Corsiva" w:hAnsi="Monotype Corsiva"/>
          <w:b/>
          <w:bCs/>
          <w:color w:val="003300"/>
        </w:rPr>
        <w:t>節是指主後</w:t>
      </w:r>
      <w:r w:rsidRPr="006244AC">
        <w:rPr>
          <w:rFonts w:ascii="Monotype Corsiva" w:hAnsi="Monotype Corsiva"/>
          <w:b/>
          <w:bCs/>
          <w:color w:val="003300"/>
        </w:rPr>
        <w:t>70</w:t>
      </w:r>
      <w:r w:rsidRPr="006244AC">
        <w:rPr>
          <w:rFonts w:ascii="Monotype Corsiva" w:hAnsi="Monotype Corsiva"/>
          <w:b/>
          <w:bCs/>
          <w:color w:val="003300"/>
        </w:rPr>
        <w:t>年圍困並攻陷耶路撒冷的提多將軍（他剛好是羅馬第十任皇帝）；認為第四獸指希臘分裂成四王朝後的敘利亞王朝的，就說小角是指安提阿四世，與第八章的小角同有所指。</w:t>
      </w:r>
    </w:p>
    <w:p w:rsidR="006C5E3A" w:rsidRPr="006244AC" w:rsidRDefault="006C5E3A" w:rsidP="006C5E3A">
      <w:pPr>
        <w:numPr>
          <w:ilvl w:val="0"/>
          <w:numId w:val="3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有些人因為啟示錄提到一載二載半載，就特別注意第</w:t>
      </w:r>
      <w:r w:rsidRPr="006244AC">
        <w:rPr>
          <w:rFonts w:ascii="Monotype Corsiva" w:hAnsi="Monotype Corsiva"/>
          <w:b/>
          <w:bCs/>
          <w:color w:val="003300"/>
        </w:rPr>
        <w:t>25</w:t>
      </w:r>
      <w:r w:rsidRPr="006244AC">
        <w:rPr>
          <w:rFonts w:ascii="Monotype Corsiva" w:hAnsi="Monotype Corsiva"/>
          <w:b/>
          <w:bCs/>
          <w:color w:val="003300"/>
        </w:rPr>
        <w:t>節的話，但其實無論但以理書或啟示錄提到這個，即使有的會真實應驗成三年半的時期，但另一方面可能都是要強調這些國與王，這些獸，他們橫行霸道只是一時的；而講到一個一個的王是要說明政治領袖都會更替，雖然背後的權勢是一致的（</w:t>
      </w:r>
      <w:r w:rsidRPr="006244AC">
        <w:rPr>
          <w:rFonts w:ascii="Monotype Corsiva" w:hAnsi="Monotype Corsiva"/>
          <w:b/>
          <w:bCs/>
          <w:color w:val="003300"/>
        </w:rPr>
        <w:t>12</w:t>
      </w:r>
      <w:r w:rsidRPr="006244AC">
        <w:rPr>
          <w:rFonts w:ascii="Monotype Corsiva" w:hAnsi="Monotype Corsiva"/>
          <w:b/>
          <w:bCs/>
          <w:color w:val="003300"/>
        </w:rPr>
        <w:t>節說他們的生命暫時存留）。</w:t>
      </w:r>
    </w:p>
    <w:p w:rsidR="006C5E3A" w:rsidRPr="006244AC" w:rsidRDefault="006C5E3A" w:rsidP="006C5E3A">
      <w:pPr>
        <w:numPr>
          <w:ilvl w:val="0"/>
          <w:numId w:val="3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而且至終其權柄都要被神拿走，所以不用怕他，也不要為保全自己在世的生命，就屈從他們、效法他們、受其印記；乃要用信心和忍耐持守到底，因為那能殺身體的不用怕他，只有能將身體靈魂都滅在地獄裡的（神）才要怕祂、敬畏祂（參太</w:t>
      </w:r>
      <w:r w:rsidRPr="006244AC">
        <w:rPr>
          <w:rFonts w:ascii="Monotype Corsiva" w:hAnsi="Monotype Corsiva"/>
          <w:b/>
          <w:bCs/>
          <w:color w:val="003300"/>
        </w:rPr>
        <w:t>10:28</w:t>
      </w:r>
      <w:r w:rsidRPr="006244AC">
        <w:rPr>
          <w:rFonts w:ascii="Monotype Corsiva" w:hAnsi="Monotype Corsiva"/>
          <w:b/>
          <w:bCs/>
          <w:color w:val="003300"/>
        </w:rPr>
        <w:t>）。</w:t>
      </w:r>
    </w:p>
    <w:p w:rsidR="006C5E3A" w:rsidRPr="006244AC" w:rsidRDefault="006C5E3A" w:rsidP="006C5E3A">
      <w:pPr>
        <w:numPr>
          <w:ilvl w:val="0"/>
          <w:numId w:val="3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而神想要我們注意的是但</w:t>
      </w:r>
      <w:r w:rsidRPr="006244AC">
        <w:rPr>
          <w:rFonts w:ascii="Monotype Corsiva" w:hAnsi="Monotype Corsiva"/>
          <w:b/>
          <w:bCs/>
          <w:color w:val="003300"/>
        </w:rPr>
        <w:t>7:27</w:t>
      </w:r>
      <w:r w:rsidRPr="006244AC">
        <w:rPr>
          <w:rFonts w:ascii="Monotype Corsiva" w:hAnsi="Monotype Corsiva"/>
          <w:b/>
          <w:bCs/>
          <w:color w:val="003300"/>
        </w:rPr>
        <w:t>、</w:t>
      </w:r>
      <w:r w:rsidRPr="006244AC">
        <w:rPr>
          <w:rFonts w:ascii="Monotype Corsiva" w:hAnsi="Monotype Corsiva"/>
          <w:b/>
          <w:bCs/>
          <w:color w:val="003300"/>
        </w:rPr>
        <w:t>18</w:t>
      </w:r>
      <w:r w:rsidRPr="006244AC">
        <w:rPr>
          <w:rFonts w:ascii="Monotype Corsiva" w:hAnsi="Monotype Corsiva"/>
          <w:b/>
          <w:bCs/>
          <w:color w:val="003300"/>
        </w:rPr>
        <w:t>的話，因為至終的結局是屬於我們的。這裡說聖民要得國享受，原文是神的國（與權柄）要成為我們的產業。</w:t>
      </w:r>
    </w:p>
    <w:p w:rsidR="006C5E3A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四．聖民得國享受：平安</w:t>
      </w:r>
    </w:p>
    <w:p w:rsidR="006C5E3A" w:rsidRPr="006244AC" w:rsidRDefault="006C5E3A" w:rsidP="006C5E3A">
      <w:pPr>
        <w:numPr>
          <w:ilvl w:val="0"/>
          <w:numId w:val="4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至高者的聖民，在但以理記這些話時似乎指的是以色列百姓，但主耶穌將但以理的信息用到救恩的時代，所以我們說教會也是至高者的聖民，並不為過。基督成全救贖後，並非單獨得國，乃與聖民一同得國享受，我們蒙恩的人都要得著神國為產業。</w:t>
      </w:r>
    </w:p>
    <w:p w:rsidR="006C5E3A" w:rsidRPr="006244AC" w:rsidRDefault="006C5E3A" w:rsidP="006C5E3A">
      <w:pPr>
        <w:numPr>
          <w:ilvl w:val="0"/>
          <w:numId w:val="4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國家帶來的福祉，第一是安全感，可惜地上國家常非如此。但有時由敬虔的人統治的國家，會稍為顯出這項祝福，使百姓享受安全感。像數百年前，當清教徒去到新大陸時，宣稱：「我們來到這裡只有一個目標，就是要拓張主耶穌基督的國度。」在獨立戰爭期間，華盛頓將軍經常跪下祈禱。當他在</w:t>
      </w:r>
      <w:r w:rsidRPr="006244AC">
        <w:rPr>
          <w:rFonts w:ascii="Monotype Corsiva" w:hAnsi="Monotype Corsiva"/>
          <w:b/>
          <w:bCs/>
          <w:color w:val="003300"/>
        </w:rPr>
        <w:t>1789</w:t>
      </w:r>
      <w:r w:rsidRPr="006244AC">
        <w:rPr>
          <w:rFonts w:ascii="Monotype Corsiva" w:hAnsi="Monotype Corsiva"/>
          <w:b/>
          <w:bCs/>
          <w:color w:val="003300"/>
        </w:rPr>
        <w:t>年</w:t>
      </w:r>
      <w:r w:rsidRPr="006244AC">
        <w:rPr>
          <w:rFonts w:ascii="Monotype Corsiva" w:hAnsi="Monotype Corsiva"/>
          <w:b/>
          <w:bCs/>
          <w:color w:val="003300"/>
        </w:rPr>
        <w:lastRenderedPageBreak/>
        <w:t>就職</w:t>
      </w:r>
      <w:bookmarkStart w:id="0" w:name="_Hlk175228541"/>
      <w:r w:rsidRPr="006244AC">
        <w:rPr>
          <w:rFonts w:ascii="Monotype Corsiva" w:hAnsi="Monotype Corsiva"/>
          <w:b/>
          <w:bCs/>
          <w:color w:val="003300"/>
        </w:rPr>
        <w:t>美國第</w:t>
      </w:r>
      <w:bookmarkEnd w:id="0"/>
      <w:r w:rsidRPr="006244AC">
        <w:rPr>
          <w:rFonts w:ascii="Monotype Corsiva" w:hAnsi="Monotype Corsiva"/>
          <w:b/>
          <w:bCs/>
          <w:color w:val="003300"/>
        </w:rPr>
        <w:t>一任總統時，跪下親吻聖經，然後帶領參眾議員到教會參加一個兩小時的崇拜！</w:t>
      </w:r>
    </w:p>
    <w:p w:rsidR="006C5E3A" w:rsidRPr="006244AC" w:rsidRDefault="006C5E3A" w:rsidP="006C5E3A">
      <w:pPr>
        <w:numPr>
          <w:ilvl w:val="0"/>
          <w:numId w:val="4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林肯與華盛頓一樣，常制訂國家禁食的日子、祈禱的日子、感恩的日子；他被刺之前最後一個法案，是規定美國錢幣上都要刻著</w:t>
      </w:r>
      <w:r w:rsidRPr="006244AC">
        <w:rPr>
          <w:rFonts w:ascii="Monotype Corsiva" w:hAnsi="Monotype Corsiva"/>
          <w:b/>
          <w:bCs/>
          <w:color w:val="003300"/>
        </w:rPr>
        <w:t>”In God We Trust”</w:t>
      </w:r>
      <w:r w:rsidRPr="006244AC">
        <w:rPr>
          <w:rFonts w:ascii="Monotype Corsiva" w:hAnsi="Monotype Corsiva"/>
          <w:b/>
          <w:bCs/>
          <w:color w:val="003300"/>
        </w:rPr>
        <w:t>。結果是這個國家有許多年代，成為世界上受壓迫之人，尋求安全、尋求自由的地方，像紐約港自由雕像給人的感受。</w:t>
      </w:r>
    </w:p>
    <w:p w:rsidR="006C5E3A" w:rsidRPr="006244AC" w:rsidRDefault="006C5E3A" w:rsidP="006C5E3A">
      <w:pPr>
        <w:numPr>
          <w:ilvl w:val="0"/>
          <w:numId w:val="4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可惜現在的美國已不像過去那麼給人民安全感了，因為許多人離棄了神！但神的國繼續建立在人裡面，使我們可以享受在基督裡的安全感。今天的教會應該成為最能體現紐約港自由雕像</w:t>
      </w:r>
      <w:r w:rsidRPr="006244AC">
        <w:rPr>
          <w:rFonts w:ascii="Monotype Corsiva" w:hAnsi="Monotype Corsiva"/>
          <w:b/>
          <w:bCs/>
          <w:color w:val="003300"/>
        </w:rPr>
        <w:t>The Statue of Liberty</w:t>
      </w:r>
      <w:r w:rsidRPr="006244AC">
        <w:rPr>
          <w:rFonts w:ascii="Monotype Corsiva" w:hAnsi="Monotype Corsiva"/>
          <w:b/>
          <w:bCs/>
          <w:color w:val="003300"/>
        </w:rPr>
        <w:t>裡頭刻的字之精意：</w:t>
      </w: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Give Me Your Tired, Your Poor,</w:t>
      </w: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Your Huddled Masses Yearning to Breathe Free.</w:t>
      </w: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The Wretched Refuge of Your Teaming Shore.</w:t>
      </w: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Send These, the Homeless, Tempest-Tossed to Me.</w:t>
      </w: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I Lift My Lamp beside the Golden Door!</w:t>
      </w: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給我：你那些疲倦之人，你那些窮苦的人</w:t>
      </w: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你那些渴望呼吸自由的群眾，萬頭鑽動的海邊</w:t>
      </w: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你的那些不幸難民，將這些人送到我這裡來：</w:t>
      </w: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無家可歸的遊民，被生命風暴吹蕩的人</w:t>
      </w:r>
    </w:p>
    <w:p w:rsidR="006C5E3A" w:rsidRPr="006244AC" w:rsidRDefault="006C5E3A" w:rsidP="006C5E3A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6244AC">
        <w:rPr>
          <w:rFonts w:ascii="Monotype Corsiva" w:hAnsi="Monotype Corsiva"/>
          <w:b/>
          <w:bCs/>
          <w:color w:val="003300"/>
        </w:rPr>
        <w:t>在金門旁我高舉我的火炬！</w:t>
      </w:r>
    </w:p>
    <w:p w:rsidR="00741716" w:rsidRPr="006C5E3A" w:rsidRDefault="00741716" w:rsidP="005F26A6"/>
    <w:sectPr w:rsidR="00741716" w:rsidRPr="006C5E3A" w:rsidSect="004A12D3"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540" w:rsidRDefault="001A6540" w:rsidP="001F0F7D">
      <w:pPr>
        <w:spacing w:after="0" w:line="240" w:lineRule="auto"/>
      </w:pPr>
      <w:r>
        <w:separator/>
      </w:r>
    </w:p>
  </w:endnote>
  <w:endnote w:type="continuationSeparator" w:id="1">
    <w:p w:rsidR="001A6540" w:rsidRDefault="001A6540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540" w:rsidRDefault="001A6540" w:rsidP="001F0F7D">
      <w:pPr>
        <w:spacing w:after="0" w:line="240" w:lineRule="auto"/>
      </w:pPr>
      <w:r>
        <w:separator/>
      </w:r>
    </w:p>
  </w:footnote>
  <w:footnote w:type="continuationSeparator" w:id="1">
    <w:p w:rsidR="001A6540" w:rsidRDefault="001A6540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9D"/>
    <w:multiLevelType w:val="hybridMultilevel"/>
    <w:tmpl w:val="28F83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5765C3"/>
    <w:multiLevelType w:val="hybridMultilevel"/>
    <w:tmpl w:val="560EB8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6934A5"/>
    <w:multiLevelType w:val="hybridMultilevel"/>
    <w:tmpl w:val="9C90E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C10943"/>
    <w:multiLevelType w:val="hybridMultilevel"/>
    <w:tmpl w:val="F2508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82583C"/>
    <w:multiLevelType w:val="hybridMultilevel"/>
    <w:tmpl w:val="64A8FC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691E4C"/>
    <w:multiLevelType w:val="hybridMultilevel"/>
    <w:tmpl w:val="27F41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AF0EEE"/>
    <w:multiLevelType w:val="hybridMultilevel"/>
    <w:tmpl w:val="DE1C6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933BEA"/>
    <w:multiLevelType w:val="hybridMultilevel"/>
    <w:tmpl w:val="799E3F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8D2691"/>
    <w:multiLevelType w:val="hybridMultilevel"/>
    <w:tmpl w:val="7CECE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6E72E6"/>
    <w:multiLevelType w:val="hybridMultilevel"/>
    <w:tmpl w:val="4A200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FC0C3F"/>
    <w:multiLevelType w:val="hybridMultilevel"/>
    <w:tmpl w:val="E66C5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53271D"/>
    <w:multiLevelType w:val="hybridMultilevel"/>
    <w:tmpl w:val="81144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D517C3"/>
    <w:multiLevelType w:val="hybridMultilevel"/>
    <w:tmpl w:val="AE188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70074A"/>
    <w:multiLevelType w:val="hybridMultilevel"/>
    <w:tmpl w:val="99224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77452D0"/>
    <w:multiLevelType w:val="hybridMultilevel"/>
    <w:tmpl w:val="74F8B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7E64A0C"/>
    <w:multiLevelType w:val="hybridMultilevel"/>
    <w:tmpl w:val="F6549A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A4002CB"/>
    <w:multiLevelType w:val="hybridMultilevel"/>
    <w:tmpl w:val="8826B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8F59D6"/>
    <w:multiLevelType w:val="hybridMultilevel"/>
    <w:tmpl w:val="641AD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852CA0"/>
    <w:multiLevelType w:val="hybridMultilevel"/>
    <w:tmpl w:val="7A6CF3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652A34"/>
    <w:multiLevelType w:val="hybridMultilevel"/>
    <w:tmpl w:val="9E18A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482E90"/>
    <w:multiLevelType w:val="hybridMultilevel"/>
    <w:tmpl w:val="EF3A0F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571BDC"/>
    <w:multiLevelType w:val="hybridMultilevel"/>
    <w:tmpl w:val="EF8EB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561343"/>
    <w:multiLevelType w:val="hybridMultilevel"/>
    <w:tmpl w:val="45DA4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6650CB"/>
    <w:multiLevelType w:val="hybridMultilevel"/>
    <w:tmpl w:val="90547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157DD4"/>
    <w:multiLevelType w:val="hybridMultilevel"/>
    <w:tmpl w:val="E566F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A32BC2"/>
    <w:multiLevelType w:val="hybridMultilevel"/>
    <w:tmpl w:val="FA040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3E406E"/>
    <w:multiLevelType w:val="hybridMultilevel"/>
    <w:tmpl w:val="F2E00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7308B8"/>
    <w:multiLevelType w:val="hybridMultilevel"/>
    <w:tmpl w:val="3272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7285FED"/>
    <w:multiLevelType w:val="hybridMultilevel"/>
    <w:tmpl w:val="B2668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7872AA5"/>
    <w:multiLevelType w:val="hybridMultilevel"/>
    <w:tmpl w:val="60DC51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811FAC"/>
    <w:multiLevelType w:val="hybridMultilevel"/>
    <w:tmpl w:val="6186E4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20E57"/>
    <w:multiLevelType w:val="hybridMultilevel"/>
    <w:tmpl w:val="9C947D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E3E28FB"/>
    <w:multiLevelType w:val="hybridMultilevel"/>
    <w:tmpl w:val="9CC84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62F6890"/>
    <w:multiLevelType w:val="hybridMultilevel"/>
    <w:tmpl w:val="650A92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80A0E07"/>
    <w:multiLevelType w:val="hybridMultilevel"/>
    <w:tmpl w:val="B9744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8320EC0"/>
    <w:multiLevelType w:val="hybridMultilevel"/>
    <w:tmpl w:val="09E266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B05510"/>
    <w:multiLevelType w:val="hybridMultilevel"/>
    <w:tmpl w:val="1CB0D5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805D65"/>
    <w:multiLevelType w:val="hybridMultilevel"/>
    <w:tmpl w:val="67D6D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BB058CA"/>
    <w:multiLevelType w:val="hybridMultilevel"/>
    <w:tmpl w:val="31002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E264001"/>
    <w:multiLevelType w:val="hybridMultilevel"/>
    <w:tmpl w:val="751ADE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0"/>
  </w:num>
  <w:num w:numId="4">
    <w:abstractNumId w:val="27"/>
  </w:num>
  <w:num w:numId="5">
    <w:abstractNumId w:val="32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21"/>
  </w:num>
  <w:num w:numId="11">
    <w:abstractNumId w:val="1"/>
  </w:num>
  <w:num w:numId="12">
    <w:abstractNumId w:val="6"/>
  </w:num>
  <w:num w:numId="13">
    <w:abstractNumId w:val="39"/>
  </w:num>
  <w:num w:numId="14">
    <w:abstractNumId w:val="37"/>
  </w:num>
  <w:num w:numId="15">
    <w:abstractNumId w:val="23"/>
  </w:num>
  <w:num w:numId="16">
    <w:abstractNumId w:val="9"/>
  </w:num>
  <w:num w:numId="17">
    <w:abstractNumId w:val="20"/>
  </w:num>
  <w:num w:numId="18">
    <w:abstractNumId w:val="33"/>
  </w:num>
  <w:num w:numId="19">
    <w:abstractNumId w:val="22"/>
  </w:num>
  <w:num w:numId="20">
    <w:abstractNumId w:val="28"/>
  </w:num>
  <w:num w:numId="21">
    <w:abstractNumId w:val="38"/>
  </w:num>
  <w:num w:numId="22">
    <w:abstractNumId w:val="15"/>
  </w:num>
  <w:num w:numId="23">
    <w:abstractNumId w:val="24"/>
  </w:num>
  <w:num w:numId="24">
    <w:abstractNumId w:val="25"/>
  </w:num>
  <w:num w:numId="25">
    <w:abstractNumId w:val="7"/>
  </w:num>
  <w:num w:numId="26">
    <w:abstractNumId w:val="17"/>
  </w:num>
  <w:num w:numId="27">
    <w:abstractNumId w:val="14"/>
  </w:num>
  <w:num w:numId="28">
    <w:abstractNumId w:val="10"/>
  </w:num>
  <w:num w:numId="29">
    <w:abstractNumId w:val="16"/>
  </w:num>
  <w:num w:numId="30">
    <w:abstractNumId w:val="36"/>
  </w:num>
  <w:num w:numId="31">
    <w:abstractNumId w:val="30"/>
  </w:num>
  <w:num w:numId="32">
    <w:abstractNumId w:val="11"/>
  </w:num>
  <w:num w:numId="33">
    <w:abstractNumId w:val="34"/>
  </w:num>
  <w:num w:numId="34">
    <w:abstractNumId w:val="29"/>
  </w:num>
  <w:num w:numId="35">
    <w:abstractNumId w:val="35"/>
  </w:num>
  <w:num w:numId="36">
    <w:abstractNumId w:val="4"/>
  </w:num>
  <w:num w:numId="37">
    <w:abstractNumId w:val="18"/>
  </w:num>
  <w:num w:numId="38">
    <w:abstractNumId w:val="26"/>
  </w:num>
  <w:num w:numId="39">
    <w:abstractNumId w:val="2"/>
  </w:num>
  <w:num w:numId="40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0170AE"/>
    <w:rsid w:val="00060F88"/>
    <w:rsid w:val="00163D5B"/>
    <w:rsid w:val="00177CBE"/>
    <w:rsid w:val="001A6540"/>
    <w:rsid w:val="001F0F7D"/>
    <w:rsid w:val="00240F68"/>
    <w:rsid w:val="0027452B"/>
    <w:rsid w:val="00373AC4"/>
    <w:rsid w:val="00464040"/>
    <w:rsid w:val="0047179D"/>
    <w:rsid w:val="004A032F"/>
    <w:rsid w:val="004A12D3"/>
    <w:rsid w:val="004B6A34"/>
    <w:rsid w:val="005B30E4"/>
    <w:rsid w:val="005B4CF0"/>
    <w:rsid w:val="005F26A6"/>
    <w:rsid w:val="00666914"/>
    <w:rsid w:val="006C1B3E"/>
    <w:rsid w:val="006C5E3A"/>
    <w:rsid w:val="00741716"/>
    <w:rsid w:val="007451BE"/>
    <w:rsid w:val="0084626E"/>
    <w:rsid w:val="008871BD"/>
    <w:rsid w:val="008E151A"/>
    <w:rsid w:val="008F6ACD"/>
    <w:rsid w:val="00942C7C"/>
    <w:rsid w:val="0099729A"/>
    <w:rsid w:val="00BE1323"/>
    <w:rsid w:val="00C071E3"/>
    <w:rsid w:val="00C27D6E"/>
    <w:rsid w:val="00C56F92"/>
    <w:rsid w:val="00C86A7F"/>
    <w:rsid w:val="00D46406"/>
    <w:rsid w:val="00FB755F"/>
    <w:rsid w:val="00FF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0F7D"/>
    <w:rPr>
      <w:rFonts w:ascii="Aptos" w:eastAsia="新細明體" w:hAnsi="Aptos" w:cs="Times New Roman"/>
      <w:sz w:val="20"/>
      <w:szCs w:val="20"/>
    </w:rPr>
  </w:style>
  <w:style w:type="paragraph" w:styleId="a7">
    <w:name w:val="Plain Text"/>
    <w:basedOn w:val="a"/>
    <w:link w:val="a8"/>
    <w:rsid w:val="00942C7C"/>
    <w:pPr>
      <w:spacing w:after="0" w:line="240" w:lineRule="auto"/>
    </w:pPr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42C7C"/>
    <w:rPr>
      <w:rFonts w:ascii="細明體" w:eastAsia="細明體" w:hAnsi="Courier New" w:cs="Times New Roman"/>
      <w:szCs w:val="20"/>
    </w:rPr>
  </w:style>
  <w:style w:type="paragraph" w:styleId="a9">
    <w:name w:val="Closing"/>
    <w:basedOn w:val="a"/>
    <w:next w:val="a"/>
    <w:link w:val="aa"/>
    <w:rsid w:val="00942C7C"/>
    <w:pPr>
      <w:spacing w:after="0" w:line="240" w:lineRule="auto"/>
      <w:ind w:left="4320"/>
    </w:pPr>
    <w:rPr>
      <w:rFonts w:ascii="新細明體" w:hAnsi="Courier New"/>
      <w:szCs w:val="20"/>
    </w:rPr>
  </w:style>
  <w:style w:type="character" w:customStyle="1" w:styleId="aa">
    <w:name w:val="結語 字元"/>
    <w:basedOn w:val="a0"/>
    <w:link w:val="a9"/>
    <w:rsid w:val="00942C7C"/>
    <w:rPr>
      <w:rFonts w:ascii="新細明體" w:eastAsia="新細明體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385</Words>
  <Characters>2200</Characters>
  <Application>Microsoft Office Word</Application>
  <DocSecurity>0</DocSecurity>
  <Lines>18</Lines>
  <Paragraphs>5</Paragraphs>
  <ScaleCrop>false</ScaleCrop>
  <Company>HP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13</cp:revision>
  <cp:lastPrinted>2024-09-02T08:20:00Z</cp:lastPrinted>
  <dcterms:created xsi:type="dcterms:W3CDTF">2024-07-08T07:02:00Z</dcterms:created>
  <dcterms:modified xsi:type="dcterms:W3CDTF">2024-10-28T04:48:00Z</dcterms:modified>
</cp:coreProperties>
</file>